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14"/>
      </w:tblGrid>
      <w:tr w:rsidR="00F562F9" w:rsidTr="005A09C0">
        <w:trPr>
          <w:trHeight w:val="212"/>
        </w:trPr>
        <w:tc>
          <w:tcPr>
            <w:tcW w:w="9714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88"/>
            </w:tblGrid>
            <w:tr w:rsidR="00F562F9" w:rsidTr="00F562F9">
              <w:tc>
                <w:tcPr>
                  <w:tcW w:w="9488" w:type="dxa"/>
                </w:tcPr>
                <w:p w:rsidR="00F562F9" w:rsidRPr="00F562F9" w:rsidRDefault="007B2003" w:rsidP="00F562F9">
                  <w:pPr>
                    <w:pStyle w:val="Default"/>
                    <w:jc w:val="center"/>
                  </w:pPr>
                  <w:r>
                    <w:rPr>
                      <w:b/>
                      <w:bCs/>
                    </w:rPr>
                    <w:t>Palm Oil Processing</w:t>
                  </w:r>
                  <w:r w:rsidR="00F562F9" w:rsidRPr="00F562F9">
                    <w:rPr>
                      <w:b/>
                      <w:bCs/>
                    </w:rPr>
                    <w:t xml:space="preserve"> Special Interest Group</w:t>
                  </w:r>
                </w:p>
                <w:p w:rsidR="00F562F9" w:rsidRDefault="00F562F9" w:rsidP="00F562F9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F562F9">
                    <w:rPr>
                      <w:b/>
                      <w:bCs/>
                    </w:rPr>
                    <w:t>Student Bursary Application Form</w:t>
                  </w:r>
                </w:p>
              </w:tc>
            </w:tr>
          </w:tbl>
          <w:p w:rsidR="00F562F9" w:rsidRPr="00F562F9" w:rsidRDefault="00F562F9" w:rsidP="00F562F9">
            <w:pPr>
              <w:pStyle w:val="Default"/>
              <w:jc w:val="center"/>
            </w:pPr>
          </w:p>
        </w:tc>
      </w:tr>
      <w:tr w:rsidR="00F562F9" w:rsidTr="005A09C0">
        <w:trPr>
          <w:trHeight w:val="691"/>
        </w:trPr>
        <w:tc>
          <w:tcPr>
            <w:tcW w:w="9714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6"/>
              <w:gridCol w:w="4739"/>
            </w:tblGrid>
            <w:tr w:rsidR="00F562F9" w:rsidTr="00F562F9">
              <w:trPr>
                <w:trHeight w:val="1217"/>
              </w:trPr>
              <w:tc>
                <w:tcPr>
                  <w:tcW w:w="4736" w:type="dxa"/>
                </w:tcPr>
                <w:p w:rsidR="00F562F9" w:rsidRPr="00F562F9" w:rsidRDefault="007B2003" w:rsidP="00F562F9">
                  <w:pPr>
                    <w:pStyle w:val="Default"/>
                  </w:pPr>
                  <w:r w:rsidRPr="00F562F9">
                    <w:t>Name:</w:t>
                  </w:r>
                  <w:r w:rsidR="00F562F9" w:rsidRPr="00F562F9">
                    <w:t xml:space="preserve"> </w:t>
                  </w:r>
                </w:p>
                <w:p w:rsidR="00F562F9" w:rsidRPr="00F562F9" w:rsidRDefault="007B2003" w:rsidP="00F562F9">
                  <w:pPr>
                    <w:pStyle w:val="Default"/>
                  </w:pPr>
                  <w:r w:rsidRPr="00F562F9">
                    <w:t>Address:</w:t>
                  </w:r>
                  <w:r w:rsidR="00F562F9" w:rsidRPr="00F562F9">
                    <w:t xml:space="preserve"> </w:t>
                  </w:r>
                </w:p>
                <w:p w:rsidR="00F562F9" w:rsidRPr="00F562F9" w:rsidRDefault="00F562F9" w:rsidP="00F562F9">
                  <w:pPr>
                    <w:pStyle w:val="Default"/>
                  </w:pPr>
                  <w:r w:rsidRPr="00F562F9">
                    <w:t xml:space="preserve">Telephone No.: </w:t>
                  </w:r>
                </w:p>
                <w:p w:rsidR="00F562F9" w:rsidRDefault="00F562F9" w:rsidP="00F562F9">
                  <w:pPr>
                    <w:pStyle w:val="Default"/>
                  </w:pPr>
                  <w:r w:rsidRPr="00F562F9">
                    <w:t>Email:</w:t>
                  </w:r>
                </w:p>
              </w:tc>
              <w:tc>
                <w:tcPr>
                  <w:tcW w:w="4739" w:type="dxa"/>
                </w:tcPr>
                <w:p w:rsidR="00F562F9" w:rsidRDefault="00F562F9">
                  <w:pPr>
                    <w:pStyle w:val="Default"/>
                  </w:pPr>
                </w:p>
              </w:tc>
            </w:tr>
          </w:tbl>
          <w:p w:rsidR="00F562F9" w:rsidRPr="00F562F9" w:rsidRDefault="00F562F9">
            <w:pPr>
              <w:pStyle w:val="Default"/>
            </w:pPr>
          </w:p>
        </w:tc>
      </w:tr>
      <w:tr w:rsidR="00F562F9" w:rsidTr="005A09C0">
        <w:trPr>
          <w:trHeight w:val="663"/>
        </w:trPr>
        <w:tc>
          <w:tcPr>
            <w:tcW w:w="9714" w:type="dxa"/>
          </w:tcPr>
          <w:tbl>
            <w:tblPr>
              <w:tblStyle w:val="TableGrid"/>
              <w:tblW w:w="9507" w:type="dxa"/>
              <w:tblLayout w:type="fixed"/>
              <w:tblLook w:val="04A0" w:firstRow="1" w:lastRow="0" w:firstColumn="1" w:lastColumn="0" w:noHBand="0" w:noVBand="1"/>
            </w:tblPr>
            <w:tblGrid>
              <w:gridCol w:w="9507"/>
            </w:tblGrid>
            <w:tr w:rsidR="00F61CBD" w:rsidRPr="00F61CBD" w:rsidTr="00F61CBD">
              <w:trPr>
                <w:trHeight w:val="569"/>
              </w:trPr>
              <w:tc>
                <w:tcPr>
                  <w:tcW w:w="9507" w:type="dxa"/>
                </w:tcPr>
                <w:p w:rsidR="00F61CBD" w:rsidRPr="00F61CBD" w:rsidRDefault="00F61CBD" w:rsidP="00F31BA4">
                  <w:pPr>
                    <w:pStyle w:val="Default"/>
                  </w:pPr>
                  <w:r w:rsidRPr="00F61CBD">
                    <w:t xml:space="preserve">Proposed </w:t>
                  </w:r>
                  <w:r w:rsidR="007B2003" w:rsidRPr="00F61CBD">
                    <w:t>Meeting:</w:t>
                  </w:r>
                  <w:r w:rsidRPr="00F61CBD">
                    <w:t xml:space="preserve"> </w:t>
                  </w:r>
                </w:p>
              </w:tc>
            </w:tr>
            <w:tr w:rsidR="00F61CBD" w:rsidRPr="00F61CBD" w:rsidTr="00F61CBD">
              <w:trPr>
                <w:trHeight w:val="613"/>
              </w:trPr>
              <w:tc>
                <w:tcPr>
                  <w:tcW w:w="9507" w:type="dxa"/>
                </w:tcPr>
                <w:p w:rsidR="00F61CBD" w:rsidRPr="00F61CBD" w:rsidRDefault="00F61CBD" w:rsidP="00F31BA4">
                  <w:pPr>
                    <w:pStyle w:val="Default"/>
                  </w:pPr>
                  <w:r w:rsidRPr="00F61CBD">
                    <w:t xml:space="preserve">Location of </w:t>
                  </w:r>
                  <w:r w:rsidR="007B2003" w:rsidRPr="00F61CBD">
                    <w:t>Meeting:</w:t>
                  </w:r>
                  <w:r w:rsidRPr="00F61CBD">
                    <w:t xml:space="preserve"> </w:t>
                  </w:r>
                  <w:r>
                    <w:t xml:space="preserve">                                    </w:t>
                  </w:r>
                  <w:r w:rsidRPr="00F61CBD">
                    <w:t xml:space="preserve">Date of Meeting : </w:t>
                  </w:r>
                </w:p>
              </w:tc>
            </w:tr>
            <w:tr w:rsidR="00F61CBD" w:rsidRPr="00F61CBD" w:rsidTr="00F61CBD">
              <w:trPr>
                <w:trHeight w:val="569"/>
              </w:trPr>
              <w:tc>
                <w:tcPr>
                  <w:tcW w:w="9507" w:type="dxa"/>
                </w:tcPr>
                <w:p w:rsidR="00F61CBD" w:rsidRPr="00F61CBD" w:rsidRDefault="00F61CBD" w:rsidP="00F31BA4">
                  <w:pPr>
                    <w:pStyle w:val="Default"/>
                  </w:pPr>
                  <w:r w:rsidRPr="00F61CBD">
                    <w:t>Purpose</w:t>
                  </w:r>
                  <w:r w:rsidR="007B2003" w:rsidRPr="00F61CBD">
                    <w:t>*:</w:t>
                  </w:r>
                  <w:r w:rsidRPr="00F61CBD">
                    <w:t xml:space="preserve"> Presenting Paper / Displaying Poster / Attending Only </w:t>
                  </w:r>
                </w:p>
              </w:tc>
            </w:tr>
            <w:tr w:rsidR="00F61CBD" w:rsidRPr="00F562F9" w:rsidTr="00F61CBD">
              <w:trPr>
                <w:trHeight w:val="569"/>
              </w:trPr>
              <w:tc>
                <w:tcPr>
                  <w:tcW w:w="9507" w:type="dxa"/>
                </w:tcPr>
                <w:p w:rsidR="00F61CBD" w:rsidRPr="00F562F9" w:rsidRDefault="00F61CBD" w:rsidP="00F31BA4">
                  <w:pPr>
                    <w:pStyle w:val="Default"/>
                  </w:pPr>
                  <w:r w:rsidRPr="00F61CBD">
                    <w:t xml:space="preserve">Other (please continue below) </w:t>
                  </w:r>
                </w:p>
              </w:tc>
            </w:tr>
          </w:tbl>
          <w:p w:rsidR="00F562F9" w:rsidRPr="00F562F9" w:rsidRDefault="00F562F9">
            <w:pPr>
              <w:pStyle w:val="Default"/>
            </w:pPr>
          </w:p>
        </w:tc>
      </w:tr>
      <w:tr w:rsidR="00F562F9" w:rsidTr="005A09C0">
        <w:trPr>
          <w:trHeight w:val="321"/>
        </w:trPr>
        <w:tc>
          <w:tcPr>
            <w:tcW w:w="9714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88"/>
            </w:tblGrid>
            <w:tr w:rsidR="00F61CBD" w:rsidTr="00F61CBD">
              <w:tc>
                <w:tcPr>
                  <w:tcW w:w="9488" w:type="dxa"/>
                </w:tcPr>
                <w:p w:rsidR="0073758A" w:rsidRDefault="0073758A" w:rsidP="0073758A">
                  <w:pPr>
                    <w:pStyle w:val="Default"/>
                  </w:pPr>
                </w:p>
                <w:p w:rsidR="0073758A" w:rsidRDefault="0073758A" w:rsidP="0073758A">
                  <w:pPr>
                    <w:pStyle w:val="Default"/>
                  </w:pPr>
                  <w:r w:rsidRPr="00F61CBD">
                    <w:t xml:space="preserve">Are you a member of the </w:t>
                  </w:r>
                  <w:r w:rsidR="00E975FE">
                    <w:t>Palm Oil Processing Special Interest</w:t>
                  </w:r>
                  <w:r w:rsidRPr="00F61CBD">
                    <w:t xml:space="preserve"> </w:t>
                  </w:r>
                  <w:r w:rsidR="007B2003">
                    <w:t>Group?</w:t>
                  </w:r>
                  <w:r w:rsidR="007B2003" w:rsidRPr="00F61CBD">
                    <w:t>*:</w:t>
                  </w:r>
                  <w:r w:rsidRPr="00F61CBD">
                    <w:t xml:space="preserve"> Yes / No </w:t>
                  </w:r>
                </w:p>
                <w:p w:rsidR="0073758A" w:rsidRDefault="0073758A" w:rsidP="0073758A">
                  <w:pPr>
                    <w:pStyle w:val="Default"/>
                  </w:pPr>
                </w:p>
                <w:p w:rsidR="0073758A" w:rsidRDefault="0073758A" w:rsidP="0073758A">
                  <w:pPr>
                    <w:pStyle w:val="Default"/>
                  </w:pPr>
                  <w:r w:rsidRPr="00F61CBD">
                    <w:t xml:space="preserve">If Yes, for how long have you been a </w:t>
                  </w:r>
                  <w:proofErr w:type="gramStart"/>
                  <w:r w:rsidRPr="00F61CBD">
                    <w:t>member</w:t>
                  </w:r>
                  <w:r w:rsidR="007B2003" w:rsidRPr="00F61CBD">
                    <w:t>?:</w:t>
                  </w:r>
                  <w:proofErr w:type="gramEnd"/>
                </w:p>
                <w:p w:rsidR="00F61CBD" w:rsidRPr="00F562F9" w:rsidRDefault="00F61CBD" w:rsidP="00F61CBD">
                  <w:pPr>
                    <w:pStyle w:val="Default"/>
                  </w:pPr>
                </w:p>
              </w:tc>
            </w:tr>
          </w:tbl>
          <w:p w:rsidR="00F562F9" w:rsidRPr="00F562F9" w:rsidRDefault="00F562F9">
            <w:pPr>
              <w:pStyle w:val="Default"/>
            </w:pPr>
          </w:p>
        </w:tc>
      </w:tr>
      <w:tr w:rsidR="00F562F9" w:rsidTr="005A09C0">
        <w:trPr>
          <w:trHeight w:val="894"/>
        </w:trPr>
        <w:tc>
          <w:tcPr>
            <w:tcW w:w="9714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88"/>
            </w:tblGrid>
            <w:tr w:rsidR="0073758A" w:rsidTr="0073758A">
              <w:tc>
                <w:tcPr>
                  <w:tcW w:w="9488" w:type="dxa"/>
                </w:tcPr>
                <w:p w:rsidR="005A09C0" w:rsidRDefault="005A09C0" w:rsidP="005A09C0">
                  <w:pPr>
                    <w:pStyle w:val="Default"/>
                  </w:pPr>
                  <w:r w:rsidRPr="00F562F9">
                    <w:t xml:space="preserve">Place of </w:t>
                  </w:r>
                  <w:r w:rsidR="007B2003" w:rsidRPr="00F562F9">
                    <w:t>Study:</w:t>
                  </w:r>
                  <w:r w:rsidRPr="00F562F9">
                    <w:t xml:space="preserve"> </w:t>
                  </w:r>
                </w:p>
                <w:p w:rsidR="005A09C0" w:rsidRPr="00F562F9" w:rsidRDefault="005A09C0" w:rsidP="005A09C0">
                  <w:pPr>
                    <w:pStyle w:val="Default"/>
                  </w:pPr>
                </w:p>
                <w:p w:rsidR="007B2003" w:rsidRDefault="007B2003" w:rsidP="005A09C0">
                  <w:pPr>
                    <w:pStyle w:val="Default"/>
                  </w:pPr>
                </w:p>
                <w:p w:rsidR="005A09C0" w:rsidRDefault="005A09C0" w:rsidP="005A09C0">
                  <w:pPr>
                    <w:pStyle w:val="Default"/>
                  </w:pPr>
                  <w:r w:rsidRPr="00F562F9">
                    <w:t>Course</w:t>
                  </w:r>
                  <w:r w:rsidR="007B2003" w:rsidRPr="00F562F9">
                    <w:t>*:</w:t>
                  </w:r>
                  <w:r w:rsidRPr="00F562F9">
                    <w:t xml:space="preserve"> BSc / BEng / MSc / MEng / PhD / Other (please continue below) </w:t>
                  </w:r>
                </w:p>
                <w:p w:rsidR="005A09C0" w:rsidRPr="00F562F9" w:rsidRDefault="005A09C0" w:rsidP="005A09C0">
                  <w:pPr>
                    <w:pStyle w:val="Default"/>
                  </w:pPr>
                </w:p>
                <w:p w:rsidR="005A09C0" w:rsidRPr="00F562F9" w:rsidRDefault="005A09C0" w:rsidP="005A09C0">
                  <w:pPr>
                    <w:pStyle w:val="Default"/>
                  </w:pPr>
                  <w:r w:rsidRPr="00F562F9">
                    <w:t xml:space="preserve">Please outline briefly below your reasons for attending the meeting </w:t>
                  </w:r>
                </w:p>
                <w:p w:rsidR="0073758A" w:rsidRDefault="005A09C0" w:rsidP="005A09C0">
                  <w:pPr>
                    <w:pStyle w:val="Default"/>
                  </w:pPr>
                  <w:r w:rsidRPr="00F562F9">
                    <w:t>(</w:t>
                  </w:r>
                  <w:r w:rsidRPr="00F562F9">
                    <w:rPr>
                      <w:b/>
                      <w:bCs/>
                      <w:i/>
                      <w:iCs/>
                    </w:rPr>
                    <w:t>relevant abstracts or papers should be attached</w:t>
                  </w:r>
                  <w:r w:rsidR="007B2003" w:rsidRPr="00F562F9">
                    <w:t>):</w:t>
                  </w:r>
                </w:p>
                <w:p w:rsidR="005A09C0" w:rsidRDefault="005A09C0" w:rsidP="005A09C0">
                  <w:pPr>
                    <w:pStyle w:val="Default"/>
                  </w:pPr>
                </w:p>
                <w:p w:rsidR="005A09C0" w:rsidRDefault="005A09C0" w:rsidP="005A09C0">
                  <w:pPr>
                    <w:pStyle w:val="Default"/>
                  </w:pPr>
                </w:p>
              </w:tc>
            </w:tr>
            <w:tr w:rsidR="005A09C0" w:rsidTr="005A09C0">
              <w:tc>
                <w:tcPr>
                  <w:tcW w:w="9488" w:type="dxa"/>
                </w:tcPr>
                <w:p w:rsidR="00E975FE" w:rsidRDefault="005A09C0" w:rsidP="005A09C0">
                  <w:pPr>
                    <w:pStyle w:val="Default"/>
                    <w:rPr>
                      <w:b/>
                    </w:rPr>
                  </w:pPr>
                  <w:r w:rsidRPr="007B2003">
                    <w:rPr>
                      <w:b/>
                    </w:rPr>
                    <w:t xml:space="preserve">Notes for Applicants: </w:t>
                  </w:r>
                </w:p>
                <w:p w:rsidR="00E975FE" w:rsidRPr="00E975FE" w:rsidRDefault="00D439D1" w:rsidP="005A09C0">
                  <w:pPr>
                    <w:pStyle w:val="Default"/>
                    <w:rPr>
                      <w:b/>
                    </w:rPr>
                  </w:pPr>
                  <w:r>
                    <w:rPr>
                      <w:rFonts w:eastAsia="Times New Roman"/>
                    </w:rPr>
                    <w:t xml:space="preserve">1. </w:t>
                  </w:r>
                  <w:bookmarkStart w:id="0" w:name="_GoBack"/>
                  <w:bookmarkEnd w:id="0"/>
                  <w:r w:rsidRPr="00D439D1">
                    <w:rPr>
                      <w:rFonts w:eastAsia="Times New Roman"/>
                    </w:rPr>
                    <w:t xml:space="preserve">POPSIG welcomes the applications from all universities </w:t>
                  </w:r>
                  <w:proofErr w:type="gramStart"/>
                  <w:r w:rsidRPr="00D439D1">
                    <w:rPr>
                      <w:rFonts w:eastAsia="Times New Roman"/>
                    </w:rPr>
                    <w:t>as long as</w:t>
                  </w:r>
                  <w:proofErr w:type="gramEnd"/>
                  <w:r w:rsidRPr="00D439D1">
                    <w:rPr>
                      <w:rFonts w:eastAsia="Times New Roman"/>
                    </w:rPr>
                    <w:t xml:space="preserve"> the activities are associated with palm oil processing.</w:t>
                  </w:r>
                  <w:r w:rsidR="005A09C0" w:rsidRPr="00E975FE">
                    <w:t xml:space="preserve"> </w:t>
                  </w:r>
                </w:p>
                <w:p w:rsidR="005A09C0" w:rsidRPr="00E975FE" w:rsidRDefault="00E975FE" w:rsidP="005A09C0">
                  <w:pPr>
                    <w:pStyle w:val="Default"/>
                  </w:pPr>
                  <w:r w:rsidRPr="00E975FE">
                    <w:t xml:space="preserve">2. </w:t>
                  </w:r>
                  <w:r w:rsidRPr="00E975FE">
                    <w:rPr>
                      <w:rFonts w:eastAsia="Times New Roman"/>
                    </w:rPr>
                    <w:t xml:space="preserve">A supervisor's report must be included with </w:t>
                  </w:r>
                  <w:r w:rsidRPr="00E975FE">
                    <w:rPr>
                      <w:rFonts w:eastAsia="Times New Roman"/>
                      <w:noProof/>
                    </w:rPr>
                    <w:t>your</w:t>
                  </w:r>
                  <w:r w:rsidRPr="00E975FE">
                    <w:rPr>
                      <w:rFonts w:eastAsia="Times New Roman"/>
                    </w:rPr>
                    <w:t xml:space="preserve"> application by a separate email, confirming </w:t>
                  </w:r>
                  <w:r w:rsidRPr="00E975FE">
                    <w:rPr>
                      <w:rFonts w:eastAsia="Times New Roman"/>
                      <w:noProof/>
                    </w:rPr>
                    <w:t>your</w:t>
                  </w:r>
                  <w:r w:rsidRPr="00E975FE">
                    <w:rPr>
                      <w:rFonts w:eastAsia="Times New Roman"/>
                    </w:rPr>
                    <w:t xml:space="preserve"> suitability to attend the conference and </w:t>
                  </w:r>
                  <w:r w:rsidRPr="00E975FE">
                    <w:rPr>
                      <w:rFonts w:eastAsia="Times New Roman"/>
                      <w:noProof/>
                    </w:rPr>
                    <w:t>your</w:t>
                  </w:r>
                  <w:r w:rsidRPr="00E975FE">
                    <w:rPr>
                      <w:rFonts w:eastAsia="Times New Roman"/>
                    </w:rPr>
                    <w:t xml:space="preserve"> status as an unsalaried member of </w:t>
                  </w:r>
                  <w:r w:rsidRPr="00E975FE">
                    <w:rPr>
                      <w:rFonts w:eastAsia="Times New Roman"/>
                      <w:noProof/>
                    </w:rPr>
                    <w:t>your</w:t>
                  </w:r>
                  <w:r w:rsidRPr="00E975FE">
                    <w:rPr>
                      <w:rFonts w:eastAsia="Times New Roman"/>
                    </w:rPr>
                    <w:t xml:space="preserve"> department/university.</w:t>
                  </w:r>
                  <w:r w:rsidR="005A09C0" w:rsidRPr="00E975FE">
                    <w:t xml:space="preserve"> </w:t>
                  </w:r>
                </w:p>
                <w:p w:rsidR="005A09C0" w:rsidRPr="00E975FE" w:rsidRDefault="00E975FE" w:rsidP="005A09C0">
                  <w:pPr>
                    <w:pStyle w:val="Default"/>
                  </w:pPr>
                  <w:r w:rsidRPr="00E975FE">
                    <w:t>3</w:t>
                  </w:r>
                  <w:r w:rsidR="005A09C0" w:rsidRPr="00E975FE">
                    <w:t xml:space="preserve">. Bursaries are awarded competitively to cover part of the cost of registration, travel and accommodation only. The decision of the </w:t>
                  </w:r>
                  <w:r w:rsidR="007B2003" w:rsidRPr="00E975FE">
                    <w:t>POPSIG</w:t>
                  </w:r>
                  <w:r w:rsidR="005A09C0" w:rsidRPr="00E975FE">
                    <w:t xml:space="preserve"> is final. </w:t>
                  </w:r>
                </w:p>
                <w:p w:rsidR="005A09C0" w:rsidRPr="00E975FE" w:rsidRDefault="00E975FE" w:rsidP="005A09C0">
                  <w:pPr>
                    <w:pStyle w:val="Default"/>
                  </w:pPr>
                  <w:r w:rsidRPr="00E975FE">
                    <w:t>4</w:t>
                  </w:r>
                  <w:r w:rsidR="005A09C0" w:rsidRPr="00E975FE">
                    <w:t xml:space="preserve">. </w:t>
                  </w:r>
                  <w:r w:rsidRPr="00E975FE">
                    <w:rPr>
                      <w:rFonts w:eastAsia="Times New Roman"/>
                      <w:color w:val="000000" w:themeColor="text1"/>
                    </w:rPr>
                    <w:t>Bursaries are awarded up to a maximum value of RM1000 per event. A maximum of five bursaries will be offered annually.</w:t>
                  </w:r>
                  <w:r w:rsidR="005A09C0" w:rsidRPr="00E975FE">
                    <w:t xml:space="preserve"> </w:t>
                  </w:r>
                </w:p>
                <w:p w:rsidR="005A09C0" w:rsidRPr="00E975FE" w:rsidRDefault="00E975FE" w:rsidP="005A09C0">
                  <w:pPr>
                    <w:pStyle w:val="Default"/>
                  </w:pPr>
                  <w:r w:rsidRPr="00E975FE">
                    <w:t>5</w:t>
                  </w:r>
                  <w:r w:rsidR="005A09C0" w:rsidRPr="00E975FE">
                    <w:t xml:space="preserve">. </w:t>
                  </w:r>
                  <w:r w:rsidRPr="00E975FE">
                    <w:rPr>
                      <w:rFonts w:eastAsia="Times New Roman"/>
                      <w:color w:val="000000" w:themeColor="text1"/>
                    </w:rPr>
                    <w:t xml:space="preserve">Applications are reviewed throughout the year. Applications must be received before the conference starts, at least 6 months before the conference, workshop or forum. Enough </w:t>
                  </w:r>
                  <w:r w:rsidRPr="00E975FE">
                    <w:rPr>
                      <w:rFonts w:eastAsia="Times New Roman"/>
                    </w:rPr>
                    <w:t>time must be allowed by the applicant to meet these review dates.</w:t>
                  </w:r>
                  <w:r w:rsidR="005A09C0" w:rsidRPr="00E975FE">
                    <w:t xml:space="preserve"> </w:t>
                  </w:r>
                </w:p>
                <w:p w:rsidR="005A09C0" w:rsidRPr="00E975FE" w:rsidRDefault="00E975FE" w:rsidP="005A09C0">
                  <w:pPr>
                    <w:pStyle w:val="Default"/>
                  </w:pPr>
                  <w:r w:rsidRPr="00E975FE">
                    <w:t>6</w:t>
                  </w:r>
                  <w:r w:rsidR="005A09C0" w:rsidRPr="00E975FE">
                    <w:t xml:space="preserve">. </w:t>
                  </w:r>
                  <w:r w:rsidRPr="00E975FE">
                    <w:rPr>
                      <w:rFonts w:eastAsia="Times New Roman"/>
                    </w:rPr>
                    <w:t xml:space="preserve">Payment can only be </w:t>
                  </w:r>
                  <w:r w:rsidRPr="00E975FE">
                    <w:rPr>
                      <w:rFonts w:eastAsia="Times New Roman"/>
                      <w:noProof/>
                    </w:rPr>
                    <w:t>authorised</w:t>
                  </w:r>
                  <w:r w:rsidRPr="00E975FE">
                    <w:rPr>
                      <w:rFonts w:eastAsia="Times New Roman"/>
                    </w:rPr>
                    <w:t xml:space="preserve"> after the event and will only </w:t>
                  </w:r>
                  <w:r w:rsidRPr="00E975FE">
                    <w:rPr>
                      <w:rFonts w:eastAsia="Times New Roman"/>
                      <w:noProof/>
                    </w:rPr>
                    <w:t>be made</w:t>
                  </w:r>
                  <w:r w:rsidRPr="00E975FE">
                    <w:rPr>
                      <w:rFonts w:eastAsia="Times New Roman"/>
                    </w:rPr>
                    <w:t xml:space="preserve"> against receipts for the items listed above.</w:t>
                  </w:r>
                  <w:r w:rsidR="005A09C0" w:rsidRPr="00E975FE">
                    <w:t xml:space="preserve"> </w:t>
                  </w:r>
                </w:p>
                <w:p w:rsidR="005A09C0" w:rsidRPr="00E975FE" w:rsidRDefault="00E975FE" w:rsidP="005A09C0">
                  <w:pPr>
                    <w:pStyle w:val="Default"/>
                  </w:pPr>
                  <w:r w:rsidRPr="00E975FE">
                    <w:t>7</w:t>
                  </w:r>
                  <w:r w:rsidR="005A09C0" w:rsidRPr="00E975FE">
                    <w:t xml:space="preserve">. </w:t>
                  </w:r>
                  <w:r w:rsidRPr="00E975FE">
                    <w:rPr>
                      <w:rFonts w:eastAsia="Times New Roman"/>
                      <w:noProof/>
                    </w:rPr>
                    <w:t>A conference report shall be submitted by the participant</w:t>
                  </w:r>
                  <w:r w:rsidRPr="00E975FE">
                    <w:rPr>
                      <w:rFonts w:eastAsia="Times New Roman"/>
                    </w:rPr>
                    <w:t xml:space="preserve"> with the claim for expenses. The report should be 500-1000 words long and cover the key papers presented at the conference, the relevance of the conference to the participant's </w:t>
                  </w:r>
                  <w:r w:rsidRPr="00E975FE">
                    <w:rPr>
                      <w:rFonts w:eastAsia="Times New Roman"/>
                      <w:noProof/>
                    </w:rPr>
                    <w:t>own</w:t>
                  </w:r>
                  <w:r w:rsidRPr="00E975FE">
                    <w:rPr>
                      <w:rFonts w:eastAsia="Times New Roman"/>
                    </w:rPr>
                    <w:t xml:space="preserve"> work and any other points of interest. The report may </w:t>
                  </w:r>
                  <w:r w:rsidRPr="00E975FE">
                    <w:rPr>
                      <w:rFonts w:eastAsia="Times New Roman"/>
                      <w:noProof/>
                    </w:rPr>
                    <w:t>be published</w:t>
                  </w:r>
                  <w:r w:rsidRPr="00E975FE">
                    <w:rPr>
                      <w:rFonts w:eastAsia="Times New Roman"/>
                    </w:rPr>
                    <w:t xml:space="preserve"> in the POPSIG Newsletter.</w:t>
                  </w:r>
                  <w:r w:rsidR="005A09C0" w:rsidRPr="00E975FE">
                    <w:t xml:space="preserve"> </w:t>
                  </w:r>
                </w:p>
                <w:p w:rsidR="005A09C0" w:rsidRPr="00E975FE" w:rsidRDefault="00E975FE" w:rsidP="005A09C0">
                  <w:pPr>
                    <w:pStyle w:val="Default"/>
                    <w:rPr>
                      <w:rFonts w:eastAsia="Times New Roman"/>
                    </w:rPr>
                  </w:pPr>
                  <w:r w:rsidRPr="00E975FE">
                    <w:lastRenderedPageBreak/>
                    <w:t>8</w:t>
                  </w:r>
                  <w:r w:rsidR="005A09C0" w:rsidRPr="00E975FE">
                    <w:t xml:space="preserve">. </w:t>
                  </w:r>
                  <w:r w:rsidRPr="00E975FE">
                    <w:rPr>
                      <w:rFonts w:eastAsia="Times New Roman"/>
                    </w:rPr>
                    <w:t xml:space="preserve">Successful applicants are required to include the </w:t>
                  </w:r>
                  <w:r w:rsidRPr="00E975FE">
                    <w:rPr>
                      <w:rFonts w:eastAsia="Times New Roman"/>
                      <w:noProof/>
                    </w:rPr>
                    <w:t>acknowledgement</w:t>
                  </w:r>
                  <w:r w:rsidRPr="00E975FE">
                    <w:rPr>
                      <w:rFonts w:eastAsia="Times New Roman"/>
                    </w:rPr>
                    <w:t xml:space="preserve"> of the POPSIG's support.</w:t>
                  </w:r>
                </w:p>
                <w:p w:rsidR="005A09C0" w:rsidRPr="00F562F9" w:rsidRDefault="00E975FE" w:rsidP="005A09C0">
                  <w:pPr>
                    <w:pStyle w:val="Default"/>
                  </w:pPr>
                  <w:r w:rsidRPr="00E975FE">
                    <w:rPr>
                      <w:rFonts w:eastAsia="Times New Roman"/>
                    </w:rPr>
                    <w:t xml:space="preserve">9. </w:t>
                  </w:r>
                  <w:r w:rsidR="005A09C0" w:rsidRPr="00E975FE">
                    <w:t xml:space="preserve">The </w:t>
                  </w:r>
                  <w:proofErr w:type="spellStart"/>
                  <w:r w:rsidR="005A09C0" w:rsidRPr="00E975FE">
                    <w:t>IChemE</w:t>
                  </w:r>
                  <w:proofErr w:type="spellEnd"/>
                  <w:r w:rsidR="005A09C0" w:rsidRPr="00E975FE">
                    <w:t xml:space="preserve"> is a registered charity.</w:t>
                  </w:r>
                  <w:r w:rsidR="005A09C0" w:rsidRPr="00F562F9">
                    <w:t xml:space="preserve"> </w:t>
                  </w:r>
                </w:p>
                <w:p w:rsidR="005A09C0" w:rsidRPr="00F562F9" w:rsidRDefault="005A09C0" w:rsidP="005A09C0">
                  <w:pPr>
                    <w:pStyle w:val="Default"/>
                  </w:pPr>
                </w:p>
              </w:tc>
            </w:tr>
            <w:tr w:rsidR="007B2003" w:rsidTr="007B2003">
              <w:tc>
                <w:tcPr>
                  <w:tcW w:w="9488" w:type="dxa"/>
                </w:tcPr>
                <w:p w:rsidR="007B2003" w:rsidRPr="007B2003" w:rsidRDefault="007B2003" w:rsidP="00E975FE">
                  <w:pPr>
                    <w:pStyle w:val="Default"/>
                    <w:rPr>
                      <w:b/>
                    </w:rPr>
                  </w:pPr>
                  <w:r w:rsidRPr="007B2003">
                    <w:rPr>
                      <w:b/>
                      <w:i/>
                      <w:iCs/>
                      <w:sz w:val="20"/>
                      <w:szCs w:val="20"/>
                    </w:rPr>
                    <w:lastRenderedPageBreak/>
                    <w:t xml:space="preserve">* delete those not applicable </w:t>
                  </w:r>
                  <w:r w:rsidR="00E975FE">
                    <w:rPr>
                      <w:b/>
                      <w:i/>
                      <w:iCs/>
                      <w:sz w:val="20"/>
                      <w:szCs w:val="20"/>
                    </w:rPr>
                    <w:t xml:space="preserve">                                                               </w:t>
                  </w:r>
                  <w:r w:rsidRPr="00E975FE">
                    <w:rPr>
                      <w:b/>
                      <w:i/>
                      <w:iCs/>
                      <w:sz w:val="20"/>
                      <w:szCs w:val="20"/>
                    </w:rPr>
                    <w:t>Updated</w:t>
                  </w:r>
                  <w:r w:rsidR="00D439D1">
                    <w:rPr>
                      <w:b/>
                      <w:i/>
                      <w:iCs/>
                      <w:sz w:val="20"/>
                      <w:szCs w:val="20"/>
                    </w:rPr>
                    <w:t xml:space="preserve"> Version 2 / June 2019</w:t>
                  </w:r>
                </w:p>
              </w:tc>
            </w:tr>
          </w:tbl>
          <w:p w:rsidR="0073758A" w:rsidRDefault="0073758A">
            <w:pPr>
              <w:pStyle w:val="Default"/>
            </w:pPr>
          </w:p>
          <w:p w:rsidR="00F562F9" w:rsidRPr="00F562F9" w:rsidRDefault="00F562F9">
            <w:pPr>
              <w:pStyle w:val="Default"/>
            </w:pPr>
          </w:p>
        </w:tc>
      </w:tr>
      <w:tr w:rsidR="00F562F9" w:rsidTr="005A09C0">
        <w:trPr>
          <w:trHeight w:val="2829"/>
        </w:trPr>
        <w:tc>
          <w:tcPr>
            <w:tcW w:w="9714" w:type="dxa"/>
          </w:tcPr>
          <w:p w:rsidR="00F562F9" w:rsidRPr="00F562F9" w:rsidRDefault="00F562F9">
            <w:pPr>
              <w:pStyle w:val="Default"/>
            </w:pPr>
          </w:p>
        </w:tc>
      </w:tr>
      <w:tr w:rsidR="00F562F9" w:rsidTr="005A09C0">
        <w:trPr>
          <w:trHeight w:val="93"/>
        </w:trPr>
        <w:tc>
          <w:tcPr>
            <w:tcW w:w="9714" w:type="dxa"/>
          </w:tcPr>
          <w:p w:rsidR="00F562F9" w:rsidRDefault="00F562F9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615901" w:rsidRDefault="00615901"/>
    <w:sectPr w:rsidR="00615901" w:rsidSect="00BE72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c0NzI2NbM0sDQ3MzJR0lEKTi0uzszPAykwrAUAfEiW7SwAAAA="/>
  </w:docVars>
  <w:rsids>
    <w:rsidRoot w:val="00F562F9"/>
    <w:rsid w:val="005A09C0"/>
    <w:rsid w:val="00615901"/>
    <w:rsid w:val="0073758A"/>
    <w:rsid w:val="007660CE"/>
    <w:rsid w:val="007B2003"/>
    <w:rsid w:val="00AB40D7"/>
    <w:rsid w:val="00BE72B9"/>
    <w:rsid w:val="00D439D1"/>
    <w:rsid w:val="00E975FE"/>
    <w:rsid w:val="00F562F9"/>
    <w:rsid w:val="00F6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0D821"/>
  <w15:chartTrackingRefBased/>
  <w15:docId w15:val="{A8AB5842-C539-6F49-A31A-583D576E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62F9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table" w:styleId="TableGrid">
    <w:name w:val="Table Grid"/>
    <w:basedOn w:val="TableNormal"/>
    <w:uiPriority w:val="39"/>
    <w:rsid w:val="00F56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75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 Balasingam</dc:creator>
  <cp:keywords/>
  <dc:description/>
  <cp:lastModifiedBy>Oscar Ting</cp:lastModifiedBy>
  <cp:revision>7</cp:revision>
  <dcterms:created xsi:type="dcterms:W3CDTF">2018-11-14T03:35:00Z</dcterms:created>
  <dcterms:modified xsi:type="dcterms:W3CDTF">2019-07-25T04:59:00Z</dcterms:modified>
</cp:coreProperties>
</file>